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1EC" w:rsidRPr="00A60499" w:rsidRDefault="00A60499" w:rsidP="00A60499">
      <w:pPr>
        <w:jc w:val="center"/>
        <w:rPr>
          <w:b/>
          <w:sz w:val="28"/>
          <w:szCs w:val="28"/>
        </w:rPr>
      </w:pPr>
      <w:r w:rsidRPr="00A60499">
        <w:rPr>
          <w:b/>
          <w:sz w:val="28"/>
          <w:szCs w:val="28"/>
        </w:rPr>
        <w:t>Диктант №2 ЧС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ЧС (определение)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 xml:space="preserve"> </w:t>
      </w:r>
      <w:r w:rsidR="003121BF">
        <w:t>Виды ЧС п</w:t>
      </w:r>
      <w:r>
        <w:t xml:space="preserve">о характеру источника </w:t>
      </w:r>
      <w:r w:rsidR="003121BF">
        <w:t>(перечислить).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ЧС природного характера (определение, примеры).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ЧС техногенного характера (определение, примеры).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ЧС социального характера (определение, примеры).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Авария (определение)</w:t>
      </w:r>
      <w:r w:rsidR="003121BF">
        <w:t>.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Виды аварий (перечислить)</w:t>
      </w:r>
      <w:r w:rsidR="003121BF">
        <w:t>.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Катастрофа (определение)</w:t>
      </w:r>
      <w:r w:rsidR="003121BF">
        <w:t>.</w:t>
      </w:r>
    </w:p>
    <w:p w:rsidR="00A60499" w:rsidRDefault="00A60499" w:rsidP="00A60499">
      <w:pPr>
        <w:pStyle w:val="a3"/>
        <w:numPr>
          <w:ilvl w:val="0"/>
          <w:numId w:val="1"/>
        </w:numPr>
      </w:pPr>
      <w:r>
        <w:t>Виды ЧС по масштабу распространения</w:t>
      </w:r>
      <w:r w:rsidR="003121BF">
        <w:t xml:space="preserve"> (перечислить).</w:t>
      </w:r>
    </w:p>
    <w:p w:rsidR="003121BF" w:rsidRDefault="003121BF" w:rsidP="003121BF"/>
    <w:p w:rsidR="003121BF" w:rsidRPr="00A60499" w:rsidRDefault="003121BF" w:rsidP="003121BF">
      <w:pPr>
        <w:jc w:val="center"/>
        <w:rPr>
          <w:b/>
          <w:sz w:val="28"/>
          <w:szCs w:val="28"/>
        </w:rPr>
      </w:pPr>
      <w:r w:rsidRPr="00A60499">
        <w:rPr>
          <w:b/>
          <w:sz w:val="28"/>
          <w:szCs w:val="28"/>
        </w:rPr>
        <w:t>Диктант №2 ЧС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ЧС (определение)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 xml:space="preserve"> Виды ЧС по характеру источника (перечислить).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ЧС природного характера (определение, примеры).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ЧС техногенного характера (определение, примеры).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ЧС социального характера (определение, примеры).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Авария (определение).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Виды аварий (перечислить).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Катастрофа (определение).</w:t>
      </w:r>
    </w:p>
    <w:p w:rsidR="003121BF" w:rsidRDefault="003121BF" w:rsidP="003121BF">
      <w:pPr>
        <w:pStyle w:val="a3"/>
        <w:numPr>
          <w:ilvl w:val="0"/>
          <w:numId w:val="2"/>
        </w:numPr>
      </w:pPr>
      <w:r>
        <w:t>Виды ЧС по масштабу распространения (перечислить).</w:t>
      </w:r>
    </w:p>
    <w:p w:rsidR="003121BF" w:rsidRPr="00A60499" w:rsidRDefault="003121BF" w:rsidP="003121BF">
      <w:pPr>
        <w:jc w:val="center"/>
        <w:rPr>
          <w:b/>
          <w:sz w:val="28"/>
          <w:szCs w:val="28"/>
        </w:rPr>
      </w:pPr>
      <w:r w:rsidRPr="00A60499">
        <w:rPr>
          <w:b/>
          <w:sz w:val="28"/>
          <w:szCs w:val="28"/>
        </w:rPr>
        <w:t>Диктант №2 ЧС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ЧС (определение)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 xml:space="preserve"> Виды ЧС по характеру источника (перечислить).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ЧС природного характера (определение, примеры).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ЧС техногенного характера (определение, примеры).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ЧС социального характера (определение, примеры).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Авария (определение).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Виды аварий (перечислить).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Катастрофа (определение).</w:t>
      </w:r>
    </w:p>
    <w:p w:rsidR="003121BF" w:rsidRDefault="003121BF" w:rsidP="003121BF">
      <w:pPr>
        <w:pStyle w:val="a3"/>
        <w:numPr>
          <w:ilvl w:val="0"/>
          <w:numId w:val="3"/>
        </w:numPr>
      </w:pPr>
      <w:r>
        <w:t>Виды ЧС по масштабу распространения (перечислить).</w:t>
      </w:r>
    </w:p>
    <w:p w:rsidR="003121BF" w:rsidRDefault="003121BF" w:rsidP="003121BF"/>
    <w:sectPr w:rsidR="003121BF" w:rsidSect="0083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939F1"/>
    <w:multiLevelType w:val="hybridMultilevel"/>
    <w:tmpl w:val="33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55ADC"/>
    <w:multiLevelType w:val="hybridMultilevel"/>
    <w:tmpl w:val="33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82596"/>
    <w:multiLevelType w:val="hybridMultilevel"/>
    <w:tmpl w:val="33769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60499"/>
    <w:rsid w:val="003121BF"/>
    <w:rsid w:val="008331EC"/>
    <w:rsid w:val="00A6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2021-11-16T06:05:00Z</cp:lastPrinted>
  <dcterms:created xsi:type="dcterms:W3CDTF">2021-11-16T05:49:00Z</dcterms:created>
  <dcterms:modified xsi:type="dcterms:W3CDTF">2021-11-16T06:06:00Z</dcterms:modified>
</cp:coreProperties>
</file>